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FAB" w:rsidRDefault="00940BCF" w:rsidP="00F35FAB">
      <w:pPr>
        <w:shd w:val="clear" w:color="auto" w:fill="FFFFFF"/>
        <w:spacing w:after="195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Разрисовывание </w:t>
      </w:r>
      <w:proofErr w:type="spellStart"/>
      <w:r w:rsidRPr="00B5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мандал</w:t>
      </w:r>
      <w:proofErr w:type="spellEnd"/>
      <w:r w:rsidRPr="00940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– урок,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0B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научит способности</w:t>
      </w:r>
    </w:p>
    <w:p w:rsidR="00F35FAB" w:rsidRPr="00F35FAB" w:rsidRDefault="00940BCF" w:rsidP="00F35FAB">
      <w:pPr>
        <w:shd w:val="clear" w:color="auto" w:fill="FFFFFF"/>
        <w:spacing w:after="195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40BC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940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наедине самим с собой, проявляя фантазию, но при этом не выходя за рамки</w:t>
      </w:r>
      <w:r w:rsidR="00F35F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BCF" w:rsidRPr="00940BCF" w:rsidRDefault="00940BCF" w:rsidP="00F35FAB">
      <w:pPr>
        <w:shd w:val="clear" w:color="auto" w:fill="FFFFFF"/>
        <w:spacing w:after="195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40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Зачем их раскрашивать? И зачем их строить?</w:t>
      </w:r>
    </w:p>
    <w:p w:rsidR="00940BCF" w:rsidRPr="00940BCF" w:rsidRDefault="00940BCF" w:rsidP="00940BC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C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разберёмся.</w:t>
      </w:r>
      <w:bookmarkStart w:id="0" w:name="_GoBack"/>
      <w:bookmarkEnd w:id="0"/>
    </w:p>
    <w:p w:rsidR="00940BCF" w:rsidRPr="00940BCF" w:rsidRDefault="00940BCF" w:rsidP="00940BC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Во-первых, конечно, развивается мелкая моторика. Как при закрашивании </w:t>
      </w:r>
      <w:proofErr w:type="spellStart"/>
      <w:r w:rsidRPr="00940B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мандал</w:t>
      </w:r>
      <w:proofErr w:type="spellEnd"/>
      <w:r w:rsidRPr="00940BC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при их строительстве. Важно! Если у ребёнка не получается не вылезать за край, не настаивайте! Такие занятия ведут к неврозам, а не к развитию ребёнка. Лучше отложить раскрашивание и занять другим творчеством.</w:t>
      </w:r>
    </w:p>
    <w:p w:rsidR="00940BCF" w:rsidRPr="00940BCF" w:rsidRDefault="00940BCF" w:rsidP="00940BC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Во-вторых, тренируется усидчивость и аккуратность. </w:t>
      </w:r>
    </w:p>
    <w:p w:rsidR="00940BCF" w:rsidRPr="00940BCF" w:rsidRDefault="00940BCF" w:rsidP="00940BC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C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В-третьих, безусловно тренируется чувство ритма, гармонии и чувство порядка, математического мышления. Дети знакомятся с разными видами симметрии (осевой, центральной и поворотной) — не в теории, а на практике, познают искусство орнамента.</w:t>
      </w:r>
    </w:p>
    <w:p w:rsidR="00940BCF" w:rsidRPr="00940BCF" w:rsidRDefault="00940BCF" w:rsidP="00940BCF">
      <w:pPr>
        <w:pStyle w:val="c7"/>
        <w:shd w:val="clear" w:color="auto" w:fill="FFFFFF"/>
        <w:spacing w:before="0" w:beforeAutospacing="0" w:after="0" w:afterAutospacing="0"/>
        <w:jc w:val="both"/>
        <w:rPr>
          <w:rStyle w:val="c10"/>
          <w:b/>
          <w:color w:val="2B2622"/>
        </w:rPr>
      </w:pPr>
      <w:r w:rsidRPr="00940BCF">
        <w:rPr>
          <w:rStyle w:val="c10"/>
          <w:b/>
          <w:color w:val="2B2622"/>
        </w:rPr>
        <w:t xml:space="preserve">Как раскрашивать </w:t>
      </w:r>
      <w:proofErr w:type="spellStart"/>
      <w:r w:rsidRPr="00940BCF">
        <w:rPr>
          <w:rStyle w:val="c10"/>
          <w:b/>
          <w:color w:val="2B2622"/>
        </w:rPr>
        <w:t>мандалы</w:t>
      </w:r>
      <w:proofErr w:type="spellEnd"/>
      <w:r w:rsidRPr="00940BCF">
        <w:rPr>
          <w:rStyle w:val="c10"/>
          <w:b/>
          <w:color w:val="2B2622"/>
        </w:rPr>
        <w:t xml:space="preserve"> правильно?</w:t>
      </w:r>
    </w:p>
    <w:p w:rsidR="00940BCF" w:rsidRPr="00940BCF" w:rsidRDefault="00940BCF" w:rsidP="00940BC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40BCF" w:rsidRPr="00940BCF" w:rsidRDefault="00940BCF" w:rsidP="00940BCF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40BCF">
        <w:rPr>
          <w:rStyle w:val="c3"/>
          <w:color w:val="2B2622"/>
        </w:rPr>
        <w:t xml:space="preserve">В том-то и прелесть работы с </w:t>
      </w:r>
      <w:proofErr w:type="spellStart"/>
      <w:r w:rsidRPr="00940BCF">
        <w:rPr>
          <w:rStyle w:val="c3"/>
          <w:color w:val="2B2622"/>
        </w:rPr>
        <w:t>мандалами</w:t>
      </w:r>
      <w:proofErr w:type="spellEnd"/>
      <w:r w:rsidRPr="00940BCF">
        <w:rPr>
          <w:rStyle w:val="c3"/>
          <w:color w:val="2B2622"/>
        </w:rPr>
        <w:t xml:space="preserve"> для детей, что раскрашивать их можно чем угодно и как нравится самому ребенку. Малыш может делать это красками, карандашами, фломастерами, пастелью. </w:t>
      </w:r>
      <w:proofErr w:type="spellStart"/>
      <w:r w:rsidRPr="00940BCF">
        <w:rPr>
          <w:rStyle w:val="c3"/>
          <w:color w:val="2B2622"/>
        </w:rPr>
        <w:t>Мандалы</w:t>
      </w:r>
      <w:proofErr w:type="spellEnd"/>
      <w:r w:rsidRPr="00940BCF">
        <w:rPr>
          <w:rStyle w:val="c3"/>
          <w:color w:val="2B2622"/>
        </w:rPr>
        <w:t xml:space="preserve"> для детей можно раскрашивать с любой части рисунка. Для малышей здесь присутствует полная свобода творчества и самовыражения. Обычно маленькие дети делают это от края к средине. В процессе работы малыш должен быть расслаблен. Однообразные движения способствуют концентрации внимания и снимают напряжение у детей. Таким образом, ребенок избавляется от внутреннего напряжения.</w:t>
      </w:r>
    </w:p>
    <w:p w:rsidR="00940BCF" w:rsidRDefault="00940BCF" w:rsidP="00940BCF">
      <w:pPr>
        <w:rPr>
          <w:rFonts w:ascii="Times New Roman" w:hAnsi="Times New Roman" w:cs="Times New Roman"/>
        </w:rPr>
      </w:pPr>
    </w:p>
    <w:p w:rsidR="00940BCF" w:rsidRPr="00940BCF" w:rsidRDefault="00940BCF" w:rsidP="00940BCF">
      <w:pPr>
        <w:rPr>
          <w:rFonts w:ascii="Times New Roman" w:hAnsi="Times New Roman" w:cs="Times New Roman"/>
          <w:b/>
        </w:rPr>
      </w:pPr>
      <w:r w:rsidRPr="00940BCF">
        <w:rPr>
          <w:rFonts w:ascii="Times New Roman" w:hAnsi="Times New Roman" w:cs="Times New Roman"/>
          <w:b/>
        </w:rPr>
        <w:t xml:space="preserve">Как научить ребёнка складывать красивые </w:t>
      </w:r>
      <w:proofErr w:type="spellStart"/>
      <w:r w:rsidRPr="00940BCF">
        <w:rPr>
          <w:rFonts w:ascii="Times New Roman" w:hAnsi="Times New Roman" w:cs="Times New Roman"/>
          <w:b/>
        </w:rPr>
        <w:t>мандалы</w:t>
      </w:r>
      <w:proofErr w:type="spellEnd"/>
      <w:r w:rsidRPr="00940BCF">
        <w:rPr>
          <w:rFonts w:ascii="Times New Roman" w:hAnsi="Times New Roman" w:cs="Times New Roman"/>
          <w:b/>
        </w:rPr>
        <w:t>?</w:t>
      </w:r>
    </w:p>
    <w:p w:rsidR="00940BCF" w:rsidRPr="00940BCF" w:rsidRDefault="00940BCF" w:rsidP="00940BCF">
      <w:pPr>
        <w:rPr>
          <w:rFonts w:ascii="Times New Roman" w:hAnsi="Times New Roman" w:cs="Times New Roman"/>
        </w:rPr>
      </w:pPr>
      <w:r w:rsidRPr="00940BCF">
        <w:rPr>
          <w:rFonts w:ascii="Times New Roman" w:hAnsi="Times New Roman" w:cs="Times New Roman"/>
        </w:rPr>
        <w:t>Назовём игру </w:t>
      </w:r>
      <w:r w:rsidRPr="00940BCF">
        <w:rPr>
          <w:rFonts w:ascii="Times New Roman" w:hAnsi="Times New Roman" w:cs="Times New Roman"/>
          <w:b/>
          <w:bCs/>
        </w:rPr>
        <w:t>«Красивые тарелочки»</w:t>
      </w:r>
    </w:p>
    <w:p w:rsidR="00940BCF" w:rsidRPr="00940BCF" w:rsidRDefault="00940BCF" w:rsidP="00940BCF">
      <w:pPr>
        <w:rPr>
          <w:rFonts w:ascii="Times New Roman" w:hAnsi="Times New Roman" w:cs="Times New Roman"/>
        </w:rPr>
      </w:pPr>
      <w:r w:rsidRPr="00940BCF">
        <w:rPr>
          <w:rFonts w:ascii="Times New Roman" w:hAnsi="Times New Roman" w:cs="Times New Roman"/>
        </w:rPr>
        <w:t>Возьмите круг из картона или картонную (пластиковую) тарелочку. Но не слишком маленькую, а то играть будет не интересно.</w:t>
      </w:r>
      <w:r w:rsidRPr="00940BCF">
        <w:rPr>
          <w:rFonts w:ascii="Times New Roman" w:hAnsi="Times New Roman" w:cs="Times New Roman"/>
        </w:rPr>
        <w:br/>
        <w:t xml:space="preserve">Возьмите несколько разных повторяющихся элементов. Пусть это будут одинаковые пуговицы, счетные палочки, палочки </w:t>
      </w:r>
      <w:proofErr w:type="spellStart"/>
      <w:r w:rsidRPr="00940BCF">
        <w:rPr>
          <w:rFonts w:ascii="Times New Roman" w:hAnsi="Times New Roman" w:cs="Times New Roman"/>
        </w:rPr>
        <w:t>Кюизинера</w:t>
      </w:r>
      <w:proofErr w:type="spellEnd"/>
      <w:r w:rsidRPr="00940BCF">
        <w:rPr>
          <w:rFonts w:ascii="Times New Roman" w:hAnsi="Times New Roman" w:cs="Times New Roman"/>
        </w:rPr>
        <w:t xml:space="preserve"> или любую другую игру, где есть повторяющиеся элементы, из которых можно делать орнамент.</w:t>
      </w:r>
      <w:r w:rsidRPr="00940BCF">
        <w:rPr>
          <w:rFonts w:ascii="Times New Roman" w:hAnsi="Times New Roman" w:cs="Times New Roman"/>
        </w:rPr>
        <w:br/>
        <w:t xml:space="preserve">Прекрасно подойдет </w:t>
      </w:r>
      <w:proofErr w:type="gramStart"/>
      <w:r w:rsidRPr="00940BCF">
        <w:rPr>
          <w:rFonts w:ascii="Times New Roman" w:hAnsi="Times New Roman" w:cs="Times New Roman"/>
        </w:rPr>
        <w:t>игра  «</w:t>
      </w:r>
      <w:proofErr w:type="gramEnd"/>
      <w:r w:rsidRPr="00940BCF">
        <w:rPr>
          <w:rFonts w:ascii="Times New Roman" w:hAnsi="Times New Roman" w:cs="Times New Roman"/>
        </w:rPr>
        <w:t>Орнамент» Зайцева.</w:t>
      </w:r>
    </w:p>
    <w:p w:rsidR="00940BCF" w:rsidRPr="00940BCF" w:rsidRDefault="00940BCF" w:rsidP="00940BCF">
      <w:pPr>
        <w:rPr>
          <w:rFonts w:ascii="Times New Roman" w:hAnsi="Times New Roman" w:cs="Times New Roman"/>
        </w:rPr>
      </w:pPr>
      <w:r w:rsidRPr="00940BCF">
        <w:rPr>
          <w:rFonts w:ascii="Times New Roman" w:hAnsi="Times New Roman" w:cs="Times New Roman"/>
        </w:rPr>
        <w:t>Положите в центр тарелочки некий центральный элемент. И задайте «ритм» — покажите, какие элементы должны окружать центр тарелочки, выложив 2-3 элемента. Хорошо, когда в центре лежит любой правильный многоугольник — от квадрата до восьмиугольника, можно звездочку. Тогда удобнее будет соблюдать ритм, будет ясно, сколько повторяющихся элементов должно быть.</w:t>
      </w:r>
    </w:p>
    <w:p w:rsidR="00BB08FA" w:rsidRDefault="00BB08FA"/>
    <w:p w:rsidR="00F35FAB" w:rsidRDefault="00F35FAB"/>
    <w:p w:rsidR="00F35FAB" w:rsidRDefault="00F35FAB"/>
    <w:p w:rsidR="00F35FAB" w:rsidRDefault="00F35FAB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450pt">
            <v:imagedata r:id="rId4" o:title="09d3925d-4fdc-4386-a18b-765bef9e82cc"/>
          </v:shape>
        </w:pict>
      </w:r>
    </w:p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>
      <w:r>
        <w:lastRenderedPageBreak/>
        <w:pict>
          <v:shape id="_x0000_i1026" type="#_x0000_t75" style="width:450pt;height:450pt">
            <v:imagedata r:id="rId5" o:title="1c56f69f-05b7-4a0d-bc8e-3a400051a62c"/>
          </v:shape>
        </w:pict>
      </w:r>
    </w:p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>
      <w:r>
        <w:pict>
          <v:shape id="_x0000_i1027" type="#_x0000_t75" style="width:450pt;height:445.5pt">
            <v:imagedata r:id="rId6" o:title="60fe87ad-aa28-4745-a6b0-2e7ca8fcafa0"/>
          </v:shape>
        </w:pict>
      </w:r>
    </w:p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>
      <w:r>
        <w:pict>
          <v:shape id="_x0000_i1028" type="#_x0000_t75" style="width:450pt;height:433.5pt">
            <v:imagedata r:id="rId7" o:title="18131ed5-8256-4b10-8396-0938d25f146d"/>
          </v:shape>
        </w:pict>
      </w:r>
    </w:p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>
      <w:r>
        <w:lastRenderedPageBreak/>
        <w:pict>
          <v:shape id="_x0000_i1029" type="#_x0000_t75" style="width:450pt;height:450pt">
            <v:imagedata r:id="rId8" o:title="b0b341c9-0550-4cd2-a209-db72d2994dba"/>
          </v:shape>
        </w:pict>
      </w:r>
    </w:p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/>
    <w:p w:rsidR="00F35FAB" w:rsidRDefault="00F35FAB">
      <w:r>
        <w:lastRenderedPageBreak/>
        <w:pict>
          <v:shape id="_x0000_i1030" type="#_x0000_t75" style="width:366pt;height:366pt">
            <v:imagedata r:id="rId9" o:title="detmandala1"/>
          </v:shape>
        </w:pict>
      </w:r>
    </w:p>
    <w:p w:rsidR="00F35FAB" w:rsidRDefault="00F35FAB">
      <w:r>
        <w:pict>
          <v:shape id="_x0000_i1031" type="#_x0000_t75" style="width:390.75pt;height:310.5pt">
            <v:imagedata r:id="rId10" o:title="mandala_dlya_detei"/>
          </v:shape>
        </w:pict>
      </w:r>
    </w:p>
    <w:p w:rsidR="00F35FAB" w:rsidRDefault="00F35FAB"/>
    <w:p w:rsidR="00F35FAB" w:rsidRDefault="00F35FAB">
      <w:r>
        <w:lastRenderedPageBreak/>
        <w:pict>
          <v:shape id="_x0000_i1032" type="#_x0000_t75" style="width:300pt;height:308.25pt">
            <v:imagedata r:id="rId11" o:title="mandala13"/>
          </v:shape>
        </w:pict>
      </w:r>
    </w:p>
    <w:p w:rsidR="00F35FAB" w:rsidRDefault="00F35FAB">
      <w:r>
        <w:pict>
          <v:shape id="_x0000_i1033" type="#_x0000_t75" style="width:388.5pt;height:306pt">
            <v:imagedata r:id="rId12" o:title="mandala-1"/>
          </v:shape>
        </w:pict>
      </w:r>
    </w:p>
    <w:sectPr w:rsidR="00F35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2F"/>
    <w:rsid w:val="00940BCF"/>
    <w:rsid w:val="00B50962"/>
    <w:rsid w:val="00BB08FA"/>
    <w:rsid w:val="00C37E2F"/>
    <w:rsid w:val="00F3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76B44-25C7-4EAC-946E-6194B2A2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0B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94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40BCF"/>
  </w:style>
  <w:style w:type="paragraph" w:customStyle="1" w:styleId="c28">
    <w:name w:val="c28"/>
    <w:basedOn w:val="a"/>
    <w:rsid w:val="0094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40BCF"/>
  </w:style>
  <w:style w:type="character" w:styleId="a3">
    <w:name w:val="Hyperlink"/>
    <w:basedOn w:val="a0"/>
    <w:uiPriority w:val="99"/>
    <w:unhideWhenUsed/>
    <w:rsid w:val="00940BCF"/>
    <w:rPr>
      <w:color w:val="0000FF"/>
      <w:u w:val="single"/>
    </w:rPr>
  </w:style>
  <w:style w:type="character" w:customStyle="1" w:styleId="c0">
    <w:name w:val="c0"/>
    <w:basedOn w:val="a0"/>
    <w:rsid w:val="00940BCF"/>
  </w:style>
  <w:style w:type="paragraph" w:customStyle="1" w:styleId="c32">
    <w:name w:val="c32"/>
    <w:basedOn w:val="a"/>
    <w:rsid w:val="0094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40BCF"/>
  </w:style>
  <w:style w:type="paragraph" w:customStyle="1" w:styleId="c7">
    <w:name w:val="c7"/>
    <w:basedOn w:val="a"/>
    <w:rsid w:val="0094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40BCF"/>
  </w:style>
  <w:style w:type="paragraph" w:customStyle="1" w:styleId="c20">
    <w:name w:val="c20"/>
    <w:basedOn w:val="a"/>
    <w:rsid w:val="0094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0B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40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2020-04-17T10:03:00Z</dcterms:created>
  <dcterms:modified xsi:type="dcterms:W3CDTF">2020-04-17T10:21:00Z</dcterms:modified>
</cp:coreProperties>
</file>